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627E" w14:textId="0BDBB303" w:rsidR="005A0EA7" w:rsidRDefault="006E5E1F">
      <w:pPr>
        <w:rPr>
          <w:lang w:val="en-US"/>
        </w:rPr>
      </w:pPr>
      <w:proofErr w:type="spellStart"/>
      <w:r>
        <w:rPr>
          <w:lang w:val="en-US"/>
        </w:rPr>
        <w:t>T</w:t>
      </w:r>
      <w:r w:rsidRPr="006E5E1F">
        <w:rPr>
          <w:lang w:val="en-US"/>
        </w:rPr>
        <w:t>echnologia</w:t>
      </w:r>
      <w:proofErr w:type="spellEnd"/>
      <w:r w:rsidRPr="006E5E1F">
        <w:rPr>
          <w:lang w:val="en-US"/>
        </w:rPr>
        <w:t xml:space="preserve"> </w:t>
      </w:r>
      <w:proofErr w:type="spellStart"/>
      <w:r w:rsidRPr="006E5E1F">
        <w:rPr>
          <w:lang w:val="en-US"/>
        </w:rPr>
        <w:t>czujnika</w:t>
      </w:r>
      <w:proofErr w:type="spellEnd"/>
      <w:r w:rsidRPr="006E5E1F">
        <w:rPr>
          <w:lang w:val="en-US"/>
        </w:rPr>
        <w:t xml:space="preserve"> </w:t>
      </w:r>
      <w:proofErr w:type="spellStart"/>
      <w:r w:rsidRPr="006E5E1F">
        <w:rPr>
          <w:lang w:val="en-US"/>
        </w:rPr>
        <w:t>prędkości</w:t>
      </w:r>
      <w:proofErr w:type="spellEnd"/>
    </w:p>
    <w:p w14:paraId="6FE97FBA" w14:textId="77777777" w:rsidR="006E5E1F" w:rsidRDefault="006E5E1F">
      <w:pPr>
        <w:rPr>
          <w:lang w:val="en-US"/>
        </w:rPr>
      </w:pPr>
    </w:p>
    <w:p w14:paraId="52DF1A6F" w14:textId="4F8ED536" w:rsidR="001471E0" w:rsidRDefault="001471E0">
      <w:pPr>
        <w:rPr>
          <w:lang w:val="en-US"/>
        </w:rPr>
      </w:pPr>
      <w:r w:rsidRPr="001471E0">
        <w:rPr>
          <w:lang w:val="en-US"/>
        </w:rPr>
        <w:t>The DT Swiss TRACKR SPEED</w:t>
      </w:r>
    </w:p>
    <w:p w14:paraId="6C31D441" w14:textId="77777777" w:rsidR="00FE62AF" w:rsidRPr="00FE62AF" w:rsidRDefault="00FE62AF">
      <w:pPr>
        <w:rPr>
          <w:lang w:val="pl-PL"/>
        </w:rPr>
      </w:pPr>
      <w:r w:rsidRPr="00FE62AF">
        <w:rPr>
          <w:lang w:val="pl-PL"/>
        </w:rPr>
        <w:t>Nasze urządzenie TRACKR SPEED wykorzystuje 3-osiowy akcelerometr do pomiaru obrotów piasty, dzięki czemu przekształca każdy obrót koła w dokładne dane, nawet tam, gdzie satelity nie mają zasięgu. GPS funkcjonuje w oparciu o satelity, które nieustannie nadają swoją dokładną pozycję i czas, a odbiornik oblicza odległość do każdej z nich na podstawie czasu dotarcia sygnału. Utrata sygnału satelitarnego w wymagającym terenie może prowadzić do niedokładności danych, szczególnie przy niższych prędkościach (np. podczas stromych podjazdów).</w:t>
      </w:r>
    </w:p>
    <w:p w14:paraId="102A4474" w14:textId="77777777" w:rsidR="000023C7" w:rsidRPr="000023C7" w:rsidRDefault="000023C7" w:rsidP="000023C7">
      <w:pPr>
        <w:rPr>
          <w:lang w:val="pl-PL"/>
        </w:rPr>
      </w:pPr>
      <w:r w:rsidRPr="000023C7">
        <w:rPr>
          <w:lang w:val="pl-PL"/>
        </w:rPr>
        <w:t>3 osiowy akcelerometr służy do określania obrotu piasty, a tym samym Twojej prędkości. Prosty i elegancki sposób na śledzenie prędkości oraz odległości. DT Swiss TRACKR SPEED zapewnia przewagę, na jaką zasługuje Twoja ambicja.</w:t>
      </w:r>
    </w:p>
    <w:p w14:paraId="76994FCE" w14:textId="77777777" w:rsidR="008B1D81" w:rsidRPr="008B1D81" w:rsidRDefault="008B1D81" w:rsidP="001471E0">
      <w:pPr>
        <w:rPr>
          <w:lang w:val="pl-PL"/>
        </w:rPr>
      </w:pPr>
      <w:r w:rsidRPr="008B1D81">
        <w:rPr>
          <w:lang w:val="pl-PL"/>
        </w:rPr>
        <w:t>GPS działa w oparciu o satelity (co najmniej cztery), które wysyłają sygnały, dzięki czemu Twoje urządzenie może określić, jak daleko się one znajdują. Wykorzystując sygnały z kilku satelitów, system określa Twoją pozycję z dokładnością do kilku metrów. Może to jednak prowadzić do niedokładnych danych w sytuacjach, gdy satelity nie są w stanie prawidłowo Cię zlokalizować.</w:t>
      </w:r>
    </w:p>
    <w:p w14:paraId="56E250BA" w14:textId="460FD8BF" w:rsidR="001471E0" w:rsidRDefault="001B5D9E" w:rsidP="001471E0">
      <w:pPr>
        <w:rPr>
          <w:lang w:val="en-US"/>
        </w:rPr>
      </w:pPr>
      <w:r w:rsidRPr="001B5D9E">
        <w:rPr>
          <w:lang w:val="pl-PL"/>
        </w:rPr>
        <w:t xml:space="preserve">Opracowany w oparciu o sprawdzoną technologię WAHOO TRACKR SPEED, DT Swiss TRACKR SPEED oferuje identyczną wydajność z wyraźnym ulepszeniem: solidną, a zarazem elegancką obudowę DT Swiss oraz nowoczesny akumulator wielokrotnego ładowania. Zaprojektowany z myślą o wygodzie i trwałości, nie wymaga stosowania baterii jednorazowych. </w:t>
      </w:r>
      <w:proofErr w:type="spellStart"/>
      <w:r w:rsidRPr="001B5D9E">
        <w:rPr>
          <w:lang w:val="en-US"/>
        </w:rPr>
        <w:t>Dzięki</w:t>
      </w:r>
      <w:proofErr w:type="spellEnd"/>
      <w:r w:rsidRPr="001B5D9E">
        <w:rPr>
          <w:lang w:val="en-US"/>
        </w:rPr>
        <w:t xml:space="preserve"> </w:t>
      </w:r>
      <w:proofErr w:type="spellStart"/>
      <w:r w:rsidRPr="001B5D9E">
        <w:rPr>
          <w:lang w:val="en-US"/>
        </w:rPr>
        <w:t>czemu</w:t>
      </w:r>
      <w:proofErr w:type="spellEnd"/>
      <w:r w:rsidRPr="001B5D9E">
        <w:rPr>
          <w:lang w:val="en-US"/>
        </w:rPr>
        <w:t xml:space="preserve"> </w:t>
      </w:r>
      <w:proofErr w:type="spellStart"/>
      <w:r w:rsidRPr="001B5D9E">
        <w:rPr>
          <w:lang w:val="en-US"/>
        </w:rPr>
        <w:t>możesz</w:t>
      </w:r>
      <w:proofErr w:type="spellEnd"/>
      <w:r w:rsidRPr="001B5D9E">
        <w:rPr>
          <w:lang w:val="en-US"/>
        </w:rPr>
        <w:t xml:space="preserve"> w </w:t>
      </w:r>
      <w:proofErr w:type="spellStart"/>
      <w:r w:rsidRPr="001B5D9E">
        <w:rPr>
          <w:lang w:val="en-US"/>
        </w:rPr>
        <w:t>pełni</w:t>
      </w:r>
      <w:proofErr w:type="spellEnd"/>
      <w:r w:rsidRPr="001B5D9E">
        <w:rPr>
          <w:lang w:val="en-US"/>
        </w:rPr>
        <w:t xml:space="preserve"> </w:t>
      </w:r>
      <w:proofErr w:type="spellStart"/>
      <w:r w:rsidRPr="001B5D9E">
        <w:rPr>
          <w:lang w:val="en-US"/>
        </w:rPr>
        <w:t>skupić</w:t>
      </w:r>
      <w:proofErr w:type="spellEnd"/>
      <w:r w:rsidRPr="001B5D9E">
        <w:rPr>
          <w:lang w:val="en-US"/>
        </w:rPr>
        <w:t xml:space="preserve"> </w:t>
      </w:r>
      <w:proofErr w:type="spellStart"/>
      <w:r w:rsidRPr="001B5D9E">
        <w:rPr>
          <w:lang w:val="en-US"/>
        </w:rPr>
        <w:t>się</w:t>
      </w:r>
      <w:proofErr w:type="spellEnd"/>
      <w:r w:rsidRPr="001B5D9E">
        <w:rPr>
          <w:lang w:val="en-US"/>
        </w:rPr>
        <w:t xml:space="preserve"> </w:t>
      </w:r>
      <w:proofErr w:type="spellStart"/>
      <w:r w:rsidRPr="001B5D9E">
        <w:rPr>
          <w:lang w:val="en-US"/>
        </w:rPr>
        <w:t>na</w:t>
      </w:r>
      <w:proofErr w:type="spellEnd"/>
      <w:r w:rsidRPr="001B5D9E">
        <w:rPr>
          <w:lang w:val="en-US"/>
        </w:rPr>
        <w:t xml:space="preserve"> </w:t>
      </w:r>
      <w:proofErr w:type="spellStart"/>
      <w:r w:rsidRPr="001B5D9E">
        <w:rPr>
          <w:lang w:val="en-US"/>
        </w:rPr>
        <w:t>jeździe</w:t>
      </w:r>
      <w:proofErr w:type="spellEnd"/>
      <w:r w:rsidRPr="001B5D9E">
        <w:rPr>
          <w:lang w:val="en-US"/>
        </w:rPr>
        <w:t>.</w:t>
      </w:r>
    </w:p>
    <w:p w14:paraId="7D785ED8" w14:textId="77777777" w:rsidR="001B5D9E" w:rsidRDefault="001B5D9E" w:rsidP="001471E0">
      <w:pPr>
        <w:rPr>
          <w:lang w:val="en-US"/>
        </w:rPr>
      </w:pPr>
    </w:p>
    <w:p w14:paraId="03381AA3" w14:textId="3AE96570" w:rsidR="001471E0" w:rsidRDefault="001471E0" w:rsidP="001471E0">
      <w:pPr>
        <w:rPr>
          <w:lang w:val="en-US"/>
        </w:rPr>
      </w:pPr>
      <w:r w:rsidRPr="001471E0">
        <w:rPr>
          <w:lang w:val="en-US"/>
        </w:rPr>
        <w:t>SPLINE</w:t>
      </w:r>
    </w:p>
    <w:p w14:paraId="743E9585" w14:textId="38C7E3D2" w:rsidR="001471E0" w:rsidRDefault="00FF433D" w:rsidP="001471E0">
      <w:pPr>
        <w:rPr>
          <w:lang w:val="pl-PL"/>
        </w:rPr>
      </w:pPr>
      <w:r w:rsidRPr="00FF433D">
        <w:rPr>
          <w:lang w:val="pl-PL"/>
        </w:rPr>
        <w:t>DT Swiss TRACKR SPEED jest dostępny dla piast wersji SPLINE i idealnie dopasowuje się do kształtu piasty.</w:t>
      </w:r>
    </w:p>
    <w:p w14:paraId="30D4064C" w14:textId="77777777" w:rsidR="00FF433D" w:rsidRPr="00FF433D" w:rsidRDefault="00FF433D" w:rsidP="001471E0">
      <w:pPr>
        <w:rPr>
          <w:lang w:val="pl-PL"/>
        </w:rPr>
      </w:pPr>
    </w:p>
    <w:p w14:paraId="18D18423" w14:textId="3A8A3958" w:rsidR="001471E0" w:rsidRDefault="001471E0" w:rsidP="001471E0">
      <w:pPr>
        <w:rPr>
          <w:lang w:val="en-US"/>
        </w:rPr>
      </w:pPr>
      <w:r w:rsidRPr="001471E0">
        <w:rPr>
          <w:lang w:val="en-US"/>
        </w:rPr>
        <w:t>DICUT</w:t>
      </w:r>
    </w:p>
    <w:p w14:paraId="70AC99A7" w14:textId="59DD7C5B" w:rsidR="0069156B" w:rsidRDefault="003B4B26" w:rsidP="001471E0">
      <w:pPr>
        <w:rPr>
          <w:lang w:val="pl-PL"/>
        </w:rPr>
      </w:pPr>
      <w:r w:rsidRPr="003B4B26">
        <w:rPr>
          <w:lang w:val="pl-PL"/>
        </w:rPr>
        <w:t>DT Swiss TRACKR SPEED jest dostępny dla piast wersji DICUT i zachowuje czysty, elegancki, a jednocześnie dynamiczny wygląd piasty.</w:t>
      </w:r>
    </w:p>
    <w:p w14:paraId="288ADEB7" w14:textId="77777777" w:rsidR="003B4B26" w:rsidRDefault="003B4B26" w:rsidP="001471E0">
      <w:pPr>
        <w:rPr>
          <w:lang w:val="pl-PL"/>
        </w:rPr>
      </w:pPr>
    </w:p>
    <w:p w14:paraId="6C16251C" w14:textId="77777777" w:rsidR="003B4B26" w:rsidRDefault="003B4B26" w:rsidP="001471E0">
      <w:pPr>
        <w:rPr>
          <w:lang w:val="pl-PL"/>
        </w:rPr>
      </w:pPr>
    </w:p>
    <w:p w14:paraId="4EF63192" w14:textId="77777777" w:rsidR="003B4B26" w:rsidRPr="003B4B26" w:rsidRDefault="003B4B26" w:rsidP="001471E0">
      <w:pPr>
        <w:rPr>
          <w:lang w:val="pl-PL"/>
        </w:rPr>
      </w:pPr>
    </w:p>
    <w:p w14:paraId="24F616FB" w14:textId="77777777" w:rsidR="00016400" w:rsidRDefault="00016400" w:rsidP="001471E0">
      <w:pPr>
        <w:rPr>
          <w:lang w:val="en-US"/>
        </w:rPr>
      </w:pPr>
      <w:proofErr w:type="spellStart"/>
      <w:r w:rsidRPr="00016400">
        <w:rPr>
          <w:lang w:val="en-US"/>
        </w:rPr>
        <w:lastRenderedPageBreak/>
        <w:t>Akumulator</w:t>
      </w:r>
      <w:proofErr w:type="spellEnd"/>
      <w:r w:rsidRPr="00016400">
        <w:rPr>
          <w:lang w:val="en-US"/>
        </w:rPr>
        <w:t xml:space="preserve"> </w:t>
      </w:r>
      <w:proofErr w:type="spellStart"/>
      <w:r w:rsidRPr="00016400">
        <w:rPr>
          <w:lang w:val="en-US"/>
        </w:rPr>
        <w:t>wielokrotnego</w:t>
      </w:r>
      <w:proofErr w:type="spellEnd"/>
      <w:r w:rsidRPr="00016400">
        <w:rPr>
          <w:lang w:val="en-US"/>
        </w:rPr>
        <w:t xml:space="preserve"> </w:t>
      </w:r>
      <w:proofErr w:type="spellStart"/>
      <w:r w:rsidRPr="00016400">
        <w:rPr>
          <w:lang w:val="en-US"/>
        </w:rPr>
        <w:t>ładowania</w:t>
      </w:r>
      <w:proofErr w:type="spellEnd"/>
    </w:p>
    <w:p w14:paraId="69ED4344" w14:textId="77777777" w:rsidR="008B0707" w:rsidRDefault="008B0707" w:rsidP="001471E0">
      <w:pPr>
        <w:rPr>
          <w:lang w:val="en-US"/>
        </w:rPr>
      </w:pPr>
      <w:r w:rsidRPr="008B0707">
        <w:rPr>
          <w:lang w:val="pl-PL"/>
        </w:rPr>
        <w:t xml:space="preserve">DT Swiss TRACKR SPEED jest prosty nie tylko w montażu na piaście, ale także w ładowaniu za pomocą magnetycznego kabla. </w:t>
      </w:r>
      <w:proofErr w:type="spellStart"/>
      <w:r w:rsidRPr="008B0707">
        <w:rPr>
          <w:lang w:val="en-US"/>
        </w:rPr>
        <w:t>Bezproblemowa</w:t>
      </w:r>
      <w:proofErr w:type="spellEnd"/>
      <w:r w:rsidRPr="008B0707">
        <w:rPr>
          <w:lang w:val="en-US"/>
        </w:rPr>
        <w:t xml:space="preserve"> </w:t>
      </w:r>
      <w:proofErr w:type="spellStart"/>
      <w:r w:rsidRPr="008B0707">
        <w:rPr>
          <w:lang w:val="en-US"/>
        </w:rPr>
        <w:t>obsługa</w:t>
      </w:r>
      <w:proofErr w:type="spellEnd"/>
      <w:r w:rsidRPr="008B0707">
        <w:rPr>
          <w:lang w:val="en-US"/>
        </w:rPr>
        <w:t xml:space="preserve">, bez </w:t>
      </w:r>
      <w:proofErr w:type="spellStart"/>
      <w:r w:rsidRPr="008B0707">
        <w:rPr>
          <w:lang w:val="en-US"/>
        </w:rPr>
        <w:t>zbędnych</w:t>
      </w:r>
      <w:proofErr w:type="spellEnd"/>
      <w:r w:rsidRPr="008B0707">
        <w:rPr>
          <w:lang w:val="en-US"/>
        </w:rPr>
        <w:t xml:space="preserve"> </w:t>
      </w:r>
      <w:proofErr w:type="spellStart"/>
      <w:r w:rsidRPr="008B0707">
        <w:rPr>
          <w:lang w:val="en-US"/>
        </w:rPr>
        <w:t>komplikacji</w:t>
      </w:r>
      <w:proofErr w:type="spellEnd"/>
      <w:r w:rsidRPr="008B0707">
        <w:rPr>
          <w:lang w:val="en-US"/>
        </w:rPr>
        <w:t>.</w:t>
      </w:r>
    </w:p>
    <w:p w14:paraId="34CD745A" w14:textId="77777777" w:rsidR="008B0707" w:rsidRDefault="008B0707" w:rsidP="001471E0">
      <w:pPr>
        <w:rPr>
          <w:lang w:val="en-US"/>
        </w:rPr>
      </w:pPr>
    </w:p>
    <w:p w14:paraId="397CB7B0" w14:textId="77777777" w:rsidR="007A1146" w:rsidRDefault="007A1146" w:rsidP="001471E0">
      <w:pPr>
        <w:rPr>
          <w:lang w:val="en-US"/>
        </w:rPr>
      </w:pPr>
      <w:proofErr w:type="spellStart"/>
      <w:r w:rsidRPr="007A1146">
        <w:rPr>
          <w:lang w:val="en-US"/>
        </w:rPr>
        <w:t>Kompatybilność</w:t>
      </w:r>
      <w:proofErr w:type="spellEnd"/>
      <w:r w:rsidRPr="007A1146">
        <w:rPr>
          <w:lang w:val="en-US"/>
        </w:rPr>
        <w:t xml:space="preserve"> </w:t>
      </w:r>
    </w:p>
    <w:p w14:paraId="159830C7" w14:textId="69DDBE5A" w:rsidR="001471E0" w:rsidRDefault="00B44508" w:rsidP="001471E0">
      <w:pPr>
        <w:rPr>
          <w:lang w:val="pl-PL"/>
        </w:rPr>
      </w:pPr>
      <w:r w:rsidRPr="00B44508">
        <w:rPr>
          <w:lang w:val="pl-PL"/>
        </w:rPr>
        <w:t>ANT+ i Bluetooth umożliwiają bezprzewodowe połączenie ze smartfonem, smartwatchem lub licznikiem rowerowym.</w:t>
      </w:r>
    </w:p>
    <w:p w14:paraId="5EF3A17C" w14:textId="77777777" w:rsidR="00B44508" w:rsidRPr="00B44508" w:rsidRDefault="00B44508" w:rsidP="001471E0">
      <w:pPr>
        <w:rPr>
          <w:lang w:val="pl-PL"/>
        </w:rPr>
      </w:pPr>
    </w:p>
    <w:sectPr w:rsidR="00B44508" w:rsidRPr="00B44508" w:rsidSect="00FD7A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DA1DD" w14:textId="77777777" w:rsidR="00D96EB2" w:rsidRDefault="00D96EB2" w:rsidP="006E5E1F">
      <w:pPr>
        <w:spacing w:after="0" w:line="240" w:lineRule="auto"/>
      </w:pPr>
      <w:r>
        <w:separator/>
      </w:r>
    </w:p>
  </w:endnote>
  <w:endnote w:type="continuationSeparator" w:id="0">
    <w:p w14:paraId="31819CB1" w14:textId="77777777" w:rsidR="00D96EB2" w:rsidRDefault="00D96EB2" w:rsidP="006E5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3F12C" w14:textId="77777777" w:rsidR="00D96EB2" w:rsidRDefault="00D96EB2" w:rsidP="006E5E1F">
      <w:pPr>
        <w:spacing w:after="0" w:line="240" w:lineRule="auto"/>
      </w:pPr>
      <w:r>
        <w:separator/>
      </w:r>
    </w:p>
  </w:footnote>
  <w:footnote w:type="continuationSeparator" w:id="0">
    <w:p w14:paraId="5EE9F2A1" w14:textId="77777777" w:rsidR="00D96EB2" w:rsidRDefault="00D96EB2" w:rsidP="006E5E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023C7"/>
    <w:rsid w:val="00016400"/>
    <w:rsid w:val="000C7E0A"/>
    <w:rsid w:val="001471E0"/>
    <w:rsid w:val="001B5D9E"/>
    <w:rsid w:val="0033374D"/>
    <w:rsid w:val="00343595"/>
    <w:rsid w:val="003639F2"/>
    <w:rsid w:val="003B4B26"/>
    <w:rsid w:val="0046036F"/>
    <w:rsid w:val="005A0EA7"/>
    <w:rsid w:val="005D774D"/>
    <w:rsid w:val="00635831"/>
    <w:rsid w:val="0069156B"/>
    <w:rsid w:val="006E5E1F"/>
    <w:rsid w:val="0074244C"/>
    <w:rsid w:val="00745E20"/>
    <w:rsid w:val="007A1146"/>
    <w:rsid w:val="007F2278"/>
    <w:rsid w:val="00866BDA"/>
    <w:rsid w:val="008B0707"/>
    <w:rsid w:val="008B1D81"/>
    <w:rsid w:val="00AA0C71"/>
    <w:rsid w:val="00B44508"/>
    <w:rsid w:val="00D96EB2"/>
    <w:rsid w:val="00D9705E"/>
    <w:rsid w:val="00FD7A77"/>
    <w:rsid w:val="00FE62AF"/>
    <w:rsid w:val="00FF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A22CD"/>
  <w15:chartTrackingRefBased/>
  <w15:docId w15:val="{0C33B0DD-B62A-4162-9594-42EC0443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1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1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5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E1F"/>
  </w:style>
  <w:style w:type="paragraph" w:styleId="Footer">
    <w:name w:val="footer"/>
    <w:basedOn w:val="Normal"/>
    <w:link w:val="FooterChar"/>
    <w:uiPriority w:val="99"/>
    <w:unhideWhenUsed/>
    <w:rsid w:val="006E5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d818bb-685b-4fde-8d4e-efe8814d6791">
      <Terms xmlns="http://schemas.microsoft.com/office/infopath/2007/PartnerControls"/>
    </lcf76f155ced4ddcb4097134ff3c332f>
    <TaxCatchAll xmlns="af6197b0-4c8f-46b2-972d-3a691143cba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8680A3-AE28-43A2-864A-50D2AFF83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FCCFE-6FD8-43F1-88A3-33194FE03BEE}">
  <ds:schemaRefs>
    <ds:schemaRef ds:uri="http://schemas.microsoft.com/office/2006/metadata/properties"/>
    <ds:schemaRef ds:uri="http://schemas.microsoft.com/office/infopath/2007/PartnerControls"/>
    <ds:schemaRef ds:uri="8bd818bb-685b-4fde-8d4e-efe8814d6791"/>
    <ds:schemaRef ds:uri="af6197b0-4c8f-46b2-972d-3a691143cba3"/>
  </ds:schemaRefs>
</ds:datastoreItem>
</file>

<file path=customXml/itemProps3.xml><?xml version="1.0" encoding="utf-8"?>
<ds:datastoreItem xmlns:ds="http://schemas.openxmlformats.org/officeDocument/2006/customXml" ds:itemID="{26CF6A69-1CBD-4E22-A1C9-A86694A40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1843</Characters>
  <Application>Microsoft Office Word</Application>
  <DocSecurity>0</DocSecurity>
  <Lines>83</Lines>
  <Paragraphs>40</Paragraphs>
  <ScaleCrop>false</ScaleCrop>
  <Company>DT Swiss AG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Boeckmann Melina | DT Swiss AG</dc:creator>
  <cp:keywords/>
  <dc:description/>
  <cp:lastModifiedBy>Boeckmann Melina | DT Swiss AG</cp:lastModifiedBy>
  <cp:revision>22</cp:revision>
  <dcterms:created xsi:type="dcterms:W3CDTF">2026-08-25T09:45:00Z</dcterms:created>
  <dcterms:modified xsi:type="dcterms:W3CDTF">2026-08-25T12:09:00Z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</Properties>
</file>