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4F8C" w14:textId="77777777" w:rsidR="004C374D" w:rsidRPr="00AA73F2" w:rsidRDefault="004C374D"/>
    <w:p w14:paraId="08A88545" w14:textId="7913C95F" w:rsidR="0010272D" w:rsidRPr="000B1921" w:rsidRDefault="00AA73F2" w:rsidP="000B1921">
      <w:proofErr w:type="spellStart"/>
      <w:r w:rsidRPr="000B1921">
        <w:t>Used</w:t>
      </w:r>
      <w:proofErr w:type="spellEnd"/>
      <w:r w:rsidRPr="000B1921">
        <w:t xml:space="preserve"> in</w:t>
      </w:r>
    </w:p>
    <w:p w14:paraId="37F45825" w14:textId="5ED7B138" w:rsidR="009337B6" w:rsidRPr="000B1921" w:rsidRDefault="00AA73F2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</w:t>
      </w:r>
    </w:p>
    <w:p w14:paraId="6A3A8C4A" w14:textId="4F0B1E42" w:rsidR="001B480A" w:rsidRPr="000B1921" w:rsidRDefault="001B480A" w:rsidP="000B1921">
      <w:r w:rsidRPr="000B1921">
        <w:t xml:space="preserve">Zgłoszony do opatentowania system </w:t>
      </w:r>
      <w:proofErr w:type="spellStart"/>
      <w:r w:rsidRPr="000B1921">
        <w:t>Ratchet</w:t>
      </w:r>
      <w:proofErr w:type="spellEnd"/>
      <w:r w:rsidRPr="000B1921">
        <w:t xml:space="preserve"> DEG został zaprojektowany tak, aby zapewnić mały kąt zazębienia przy zachowaniu wysokiej niezawodności. </w:t>
      </w:r>
    </w:p>
    <w:p w14:paraId="16A6BBA4" w14:textId="552E0111" w:rsidR="009337B6" w:rsidRPr="000B1921" w:rsidRDefault="00973D8A" w:rsidP="000B1921">
      <w:proofErr w:type="spellStart"/>
      <w:r w:rsidRPr="000B1921">
        <w:t>Freehub</w:t>
      </w:r>
      <w:proofErr w:type="spellEnd"/>
      <w:r w:rsidRPr="000B1921">
        <w:t xml:space="preserve"> system</w:t>
      </w:r>
    </w:p>
    <w:p w14:paraId="2FA4BAA9" w14:textId="77777777" w:rsidR="00973D8A" w:rsidRPr="000B1921" w:rsidRDefault="00973D8A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</w:t>
      </w:r>
    </w:p>
    <w:p w14:paraId="535AC9AE" w14:textId="67B2EDC7" w:rsidR="00DF65EA" w:rsidRPr="000B1921" w:rsidRDefault="00DF65EA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 działa na podobnej zasadzie co klasyczny system </w:t>
      </w:r>
      <w:proofErr w:type="spellStart"/>
      <w:r w:rsidRPr="000B1921">
        <w:t>Ratchet</w:t>
      </w:r>
      <w:proofErr w:type="spellEnd"/>
      <w:r w:rsidRPr="000B1921">
        <w:t xml:space="preserve">, ale każdy element ma zoptymalizowany rozmiar ze względu na większe 90-zębowe pierścienie </w:t>
      </w:r>
      <w:proofErr w:type="spellStart"/>
      <w:r w:rsidRPr="000B1921">
        <w:t>Ratchet</w:t>
      </w:r>
      <w:proofErr w:type="spellEnd"/>
      <w:r w:rsidRPr="000B1921">
        <w:t>.</w:t>
      </w:r>
    </w:p>
    <w:p w14:paraId="739ED13B" w14:textId="51930B9F" w:rsidR="009337B6" w:rsidRPr="000B1921" w:rsidRDefault="00973D8A" w:rsidP="000B1921">
      <w:proofErr w:type="spellStart"/>
      <w:r w:rsidRPr="000B1921">
        <w:t>Freehub</w:t>
      </w:r>
      <w:proofErr w:type="spellEnd"/>
      <w:r w:rsidRPr="000B1921">
        <w:t xml:space="preserve"> </w:t>
      </w:r>
      <w:proofErr w:type="spellStart"/>
      <w:r w:rsidRPr="000B1921">
        <w:t>bodies</w:t>
      </w:r>
      <w:proofErr w:type="spellEnd"/>
    </w:p>
    <w:p w14:paraId="266F7419" w14:textId="77777777" w:rsidR="00973D8A" w:rsidRPr="000B1921" w:rsidRDefault="00973D8A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</w:t>
      </w:r>
    </w:p>
    <w:p w14:paraId="59924F87" w14:textId="4EE6C1FF" w:rsidR="00031AD1" w:rsidRPr="000B1921" w:rsidRDefault="002218F8" w:rsidP="000B1921">
      <w:r w:rsidRPr="000B1921">
        <w:t xml:space="preserve">Korpusy bębenka </w:t>
      </w:r>
      <w:proofErr w:type="spellStart"/>
      <w:r w:rsidRPr="000B1921">
        <w:t>Ratchet</w:t>
      </w:r>
      <w:proofErr w:type="spellEnd"/>
      <w:r w:rsidRPr="000B1921">
        <w:t xml:space="preserve"> DEG mają większą średnicę na powierzchni styku, aby dopasować się do zoptymalizowanych rozmiarów pierścieni </w:t>
      </w:r>
      <w:proofErr w:type="spellStart"/>
      <w:r w:rsidRPr="000B1921">
        <w:t>Ratchet</w:t>
      </w:r>
      <w:proofErr w:type="spellEnd"/>
      <w:r w:rsidRPr="000B1921">
        <w:t xml:space="preserve"> DEG i dlatego są kompatybilne wyłącznie z piastami wyposażonymi w system </w:t>
      </w:r>
      <w:proofErr w:type="spellStart"/>
      <w:r w:rsidRPr="000B1921">
        <w:t>Ratchet</w:t>
      </w:r>
      <w:proofErr w:type="spellEnd"/>
      <w:r w:rsidRPr="000B1921">
        <w:t xml:space="preserve"> DEG. Uszczelka znajduje się na bębenku.</w:t>
      </w:r>
    </w:p>
    <w:p w14:paraId="00FAE4BE" w14:textId="6A1C450F" w:rsidR="009337B6" w:rsidRPr="000B1921" w:rsidRDefault="00973D8A" w:rsidP="000B1921">
      <w:proofErr w:type="spellStart"/>
      <w:r w:rsidRPr="000B1921">
        <w:t>Bearing</w:t>
      </w:r>
      <w:proofErr w:type="spellEnd"/>
      <w:r w:rsidRPr="000B1921">
        <w:t xml:space="preserve"> </w:t>
      </w:r>
      <w:proofErr w:type="spellStart"/>
      <w:r w:rsidRPr="000B1921">
        <w:t>distances</w:t>
      </w:r>
      <w:proofErr w:type="spellEnd"/>
    </w:p>
    <w:p w14:paraId="785021C6" w14:textId="77777777" w:rsidR="00973D8A" w:rsidRPr="000B1921" w:rsidRDefault="00973D8A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</w:t>
      </w:r>
    </w:p>
    <w:p w14:paraId="5B533696" w14:textId="08778966" w:rsidR="00B97AD3" w:rsidRPr="000B1921" w:rsidRDefault="00616AFB" w:rsidP="000B1921">
      <w:r w:rsidRPr="000B1921">
        <w:t xml:space="preserve">Ponieważ rozstaw łożysk jest większy niż w klasycznym systemie </w:t>
      </w:r>
      <w:proofErr w:type="spellStart"/>
      <w:r w:rsidRPr="000B1921">
        <w:t>Ratchet</w:t>
      </w:r>
      <w:proofErr w:type="spellEnd"/>
      <w:r w:rsidRPr="000B1921">
        <w:t xml:space="preserve">, system </w:t>
      </w:r>
      <w:proofErr w:type="spellStart"/>
      <w:r w:rsidRPr="000B1921">
        <w:t>Ratchet</w:t>
      </w:r>
      <w:proofErr w:type="spellEnd"/>
      <w:r w:rsidRPr="000B1921">
        <w:t xml:space="preserve"> DEG ma łożysko po stronie napędu umieszczone obok pierścienia gwintowanego, w przeciwieństwie do systemu </w:t>
      </w:r>
      <w:proofErr w:type="spellStart"/>
      <w:r w:rsidRPr="000B1921">
        <w:t>Ratchet</w:t>
      </w:r>
      <w:proofErr w:type="spellEnd"/>
      <w:r w:rsidRPr="000B1921">
        <w:t xml:space="preserve"> EXP, w którym łożysko jest zintegrowane z pierścieniem gwintowanym. Dzięki innowacyjnej konstrukcji piasty </w:t>
      </w:r>
      <w:proofErr w:type="spellStart"/>
      <w:r w:rsidRPr="000B1921">
        <w:t>Ratchet</w:t>
      </w:r>
      <w:proofErr w:type="spellEnd"/>
      <w:r w:rsidRPr="000B1921">
        <w:t xml:space="preserve"> DEG łożysko można wymienić bez użycia specjalnych narzędzi, ponieważ nie ma potrzeby demontażu pierścienia gwintowanego.</w:t>
      </w:r>
    </w:p>
    <w:p w14:paraId="01FACE84" w14:textId="31C295C9" w:rsidR="009337B6" w:rsidRPr="000B1921" w:rsidRDefault="00973D8A" w:rsidP="000B1921">
      <w:r w:rsidRPr="000B1921">
        <w:t>Engagement</w:t>
      </w:r>
    </w:p>
    <w:p w14:paraId="57F5B7A8" w14:textId="77777777" w:rsidR="00973D8A" w:rsidRPr="000B1921" w:rsidRDefault="00973D8A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</w:t>
      </w:r>
    </w:p>
    <w:p w14:paraId="54EEC27A" w14:textId="6A2EDC57" w:rsidR="009337B6" w:rsidRPr="000B1921" w:rsidRDefault="0040413E" w:rsidP="000B1921">
      <w:r w:rsidRPr="000B1921">
        <w:t xml:space="preserve">System </w:t>
      </w:r>
      <w:proofErr w:type="spellStart"/>
      <w:r w:rsidRPr="000B1921">
        <w:t>Ratchet</w:t>
      </w:r>
      <w:proofErr w:type="spellEnd"/>
      <w:r w:rsidRPr="000B1921">
        <w:t xml:space="preserve"> DEG z nowym korpusem piasty umożliwia teraz montaż 90-zębowych stalowych pierścieni </w:t>
      </w:r>
      <w:proofErr w:type="spellStart"/>
      <w:r w:rsidRPr="000B1921">
        <w:t>Ratchet</w:t>
      </w:r>
      <w:proofErr w:type="spellEnd"/>
      <w:r w:rsidRPr="000B1921">
        <w:t xml:space="preserve"> o zoptymalizowanym rozmiarze, zapewniających 4-stopniowy kąt zazębienia. Pierścienie </w:t>
      </w:r>
      <w:proofErr w:type="spellStart"/>
      <w:r w:rsidRPr="000B1921">
        <w:t>Ratchet</w:t>
      </w:r>
      <w:proofErr w:type="spellEnd"/>
      <w:r w:rsidRPr="000B1921">
        <w:t xml:space="preserve"> DEG są kompatybilne wyłącznie z piastami </w:t>
      </w:r>
      <w:proofErr w:type="spellStart"/>
      <w:r w:rsidRPr="000B1921">
        <w:t>Ratchet</w:t>
      </w:r>
      <w:proofErr w:type="spellEnd"/>
      <w:r w:rsidRPr="000B1921">
        <w:t xml:space="preserve"> DEG.</w:t>
      </w:r>
    </w:p>
    <w:sectPr w:rsidR="009337B6" w:rsidRPr="000B1921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1921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A4537"/>
    <w:rsid w:val="004C374D"/>
    <w:rsid w:val="004D1C8F"/>
    <w:rsid w:val="00523838"/>
    <w:rsid w:val="005238F0"/>
    <w:rsid w:val="00532469"/>
    <w:rsid w:val="0055289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pl-PL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pl-PL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CDAD556-CF5F-484C-8571-B085372A3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1244</Characters>
  <Application>Microsoft Office Word</Application>
  <DocSecurity>0</DocSecurity>
  <Lines>26</Lines>
  <Paragraphs>15</Paragraphs>
  <ScaleCrop>false</ScaleCrop>
  <Company/>
  <LinksUpToDate>false</LinksUpToDate>
  <CharactersWithSpaces>1419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8</cp:revision>
  <dcterms:created xsi:type="dcterms:W3CDTF">2023-10-10T11:35:00Z</dcterms:created>
  <dcterms:modified xsi:type="dcterms:W3CDTF">2023-11-08T10:54:00Z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